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ADA9" w14:textId="6544C7B2" w:rsidR="00AE794E" w:rsidRDefault="008E5D0A">
      <w:r>
        <w:rPr>
          <w:noProof/>
        </w:rPr>
        <w:drawing>
          <wp:anchor distT="0" distB="0" distL="114300" distR="114300" simplePos="0" relativeHeight="251670528" behindDoc="0" locked="0" layoutInCell="1" allowOverlap="1" wp14:anchorId="28E83C34" wp14:editId="100225DA">
            <wp:simplePos x="0" y="0"/>
            <wp:positionH relativeFrom="column">
              <wp:posOffset>4015740</wp:posOffset>
            </wp:positionH>
            <wp:positionV relativeFrom="page">
              <wp:posOffset>333375</wp:posOffset>
            </wp:positionV>
            <wp:extent cx="2272665" cy="1381125"/>
            <wp:effectExtent l="0" t="0" r="0" b="9525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6" t="19069" r="15007" b="20342"/>
                    <a:stretch/>
                  </pic:blipFill>
                  <pic:spPr bwMode="auto">
                    <a:xfrm>
                      <a:off x="0" y="0"/>
                      <a:ext cx="227266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79BCAC05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4338638" cy="9271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638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9C6A0D5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8E5D0A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Tottenham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41.65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" filled="f" stroked="f">
                <v:textbox>
                  <w:txbxContent>
                    <w:p w14:paraId="328211E9" w14:textId="59C6A0D5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8E5D0A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Tottenham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532878BC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31D4FF50" w:rsidR="007B2C1E" w:rsidRPr="00BD48EC" w:rsidRDefault="008E5D0A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Tottenham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Tottenham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31D4FF50" w:rsidR="007B2C1E" w:rsidRPr="00BD48EC" w:rsidRDefault="008E5D0A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Tottenham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Tottenham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180CE6" w14:textId="1DC5FFF0" w:rsidR="008E5D0A" w:rsidRPr="008E5D0A" w:rsidRDefault="008E5D0A" w:rsidP="008E5D0A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22"/>
                                <w:szCs w:val="22"/>
                              </w:rPr>
                            </w:pPr>
                            <w:r w:rsidRPr="008E5D0A"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 can change your preferences any time by contacting us on </w:t>
                            </w:r>
                            <w:r w:rsidRPr="008E5D0A">
                              <w:t>0208 493 0050</w:t>
                            </w:r>
                            <w:r>
                              <w:t xml:space="preserve"> </w:t>
                            </w:r>
                            <w:r w:rsidRPr="008E5D0A"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  <w:t>or emailing us at</w:t>
                            </w:r>
                            <w:r w:rsidRPr="008E5D0A">
                              <w:t xml:space="preserve"> info@tottenham.foodbank.org.uk</w:t>
                            </w:r>
                          </w:p>
                          <w:p w14:paraId="5AF71ADC" w14:textId="713F4A73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4180CE6" w14:textId="1DC5FFF0" w:rsidR="008E5D0A" w:rsidRPr="008E5D0A" w:rsidRDefault="008E5D0A" w:rsidP="008E5D0A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22"/>
                          <w:szCs w:val="22"/>
                        </w:rPr>
                      </w:pPr>
                      <w:r w:rsidRPr="008E5D0A"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  <w:t xml:space="preserve">You can change your preferences any time by contacting us on </w:t>
                      </w:r>
                      <w:r w:rsidRPr="008E5D0A">
                        <w:t>0208 493 0050</w:t>
                      </w:r>
                      <w:r>
                        <w:t xml:space="preserve"> </w:t>
                      </w:r>
                      <w:r w:rsidRPr="008E5D0A"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  <w:t>or emailing us at</w:t>
                      </w:r>
                      <w:r w:rsidRPr="008E5D0A">
                        <w:t xml:space="preserve"> info@tottenham.foodbank.org.uk</w:t>
                      </w:r>
                    </w:p>
                    <w:p w14:paraId="5AF71ADC" w14:textId="713F4A73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E8D6D2" w14:textId="77777777" w:rsidR="008E5D0A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</w:p>
                          <w:p w14:paraId="77C0918A" w14:textId="1AADEF67" w:rsidR="00DE373F" w:rsidRPr="001727B3" w:rsidRDefault="008E5D0A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Tottenham </w:t>
                            </w:r>
                            <w:r w:rsidR="00DE373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17E8D6D2" w14:textId="77777777" w:rsidR="008E5D0A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</w:p>
                    <w:p w14:paraId="77C0918A" w14:textId="1AADEF67" w:rsidR="00DE373F" w:rsidRPr="001727B3" w:rsidRDefault="008E5D0A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Tottenham </w:t>
                      </w:r>
                      <w:r w:rsidR="00DE373F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0D39DDD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8E5D0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Tottenham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10D39DDD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8E5D0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Tottenham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1EF5D" w14:textId="41F89B47" w:rsidR="008E5D0A" w:rsidRPr="008E5D0A" w:rsidRDefault="008E5D0A" w:rsidP="008E5D0A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E5D0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Reg. Charity No: 1040704| Reg. in England &amp; Wales</w:t>
                            </w:r>
                          </w:p>
                          <w:p w14:paraId="5F895D0D" w14:textId="7AD6FB41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2471EF5D" w14:textId="41F89B47" w:rsidR="008E5D0A" w:rsidRPr="008E5D0A" w:rsidRDefault="008E5D0A" w:rsidP="008E5D0A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595959"/>
                          <w:sz w:val="20"/>
                          <w:szCs w:val="20"/>
                        </w:rPr>
                      </w:pPr>
                      <w:r w:rsidRPr="008E5D0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Reg. Charity No: 1040704| Reg. in England &amp; Wales</w:t>
                      </w:r>
                    </w:p>
                    <w:p w14:paraId="5F895D0D" w14:textId="7AD6FB41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8E5D0A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A5">
    <w:name w:val="A5"/>
    <w:uiPriority w:val="99"/>
    <w:rsid w:val="008E5D0A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8E5D0A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Orla Falls</cp:lastModifiedBy>
  <cp:revision>2</cp:revision>
  <cp:lastPrinted>2018-03-19T14:59:00Z</cp:lastPrinted>
  <dcterms:created xsi:type="dcterms:W3CDTF">2021-07-14T15:55:00Z</dcterms:created>
  <dcterms:modified xsi:type="dcterms:W3CDTF">2021-07-14T15:55:00Z</dcterms:modified>
</cp:coreProperties>
</file>